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 w:rsidP="00BB33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20A6A" w:rsidRPr="00420A6A" w:rsidRDefault="00420A6A" w:rsidP="00420A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420A6A">
        <w:rPr>
          <w:rFonts w:ascii="Arial" w:eastAsia="Times New Roman" w:hAnsi="Arial" w:cs="Arial"/>
          <w:sz w:val="20"/>
          <w:szCs w:val="20"/>
          <w:lang w:eastAsia="ru-RU"/>
        </w:rPr>
        <w:t>Приложение N 2</w:t>
      </w:r>
    </w:p>
    <w:p w:rsidR="00420A6A" w:rsidRPr="00420A6A" w:rsidRDefault="00420A6A" w:rsidP="00420A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20A6A">
        <w:rPr>
          <w:rFonts w:ascii="Arial" w:eastAsia="Times New Roman" w:hAnsi="Arial" w:cs="Arial"/>
          <w:sz w:val="20"/>
          <w:szCs w:val="20"/>
          <w:lang w:eastAsia="ru-RU"/>
        </w:rPr>
        <w:t>к приказу ФАС России</w:t>
      </w:r>
    </w:p>
    <w:p w:rsidR="00420A6A" w:rsidRPr="00420A6A" w:rsidRDefault="00420A6A" w:rsidP="00420A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20A6A">
        <w:rPr>
          <w:rFonts w:ascii="Arial" w:eastAsia="Times New Roman" w:hAnsi="Arial" w:cs="Arial"/>
          <w:sz w:val="20"/>
          <w:szCs w:val="20"/>
          <w:lang w:eastAsia="ru-RU"/>
        </w:rPr>
        <w:t>от 19.06.2017 N 792/17</w:t>
      </w:r>
    </w:p>
    <w:p w:rsidR="00420A6A" w:rsidRPr="00420A6A" w:rsidRDefault="00420A6A" w:rsidP="00420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20A6A" w:rsidRPr="00420A6A" w:rsidRDefault="00420A6A" w:rsidP="00420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20A6A">
        <w:rPr>
          <w:rFonts w:ascii="Arial" w:eastAsia="Times New Roman" w:hAnsi="Arial" w:cs="Arial"/>
          <w:sz w:val="20"/>
          <w:szCs w:val="20"/>
          <w:lang w:eastAsia="ru-RU"/>
        </w:rPr>
        <w:t>ФОРМЫ ПРЕДОСТАВЛЕНИЯ ИНФОРМАЦИИ,</w:t>
      </w:r>
    </w:p>
    <w:p w:rsidR="00420A6A" w:rsidRPr="00420A6A" w:rsidRDefault="00420A6A" w:rsidP="00420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20A6A">
        <w:rPr>
          <w:rFonts w:ascii="Arial" w:eastAsia="Times New Roman" w:hAnsi="Arial" w:cs="Arial"/>
          <w:sz w:val="20"/>
          <w:szCs w:val="20"/>
          <w:lang w:eastAsia="ru-RU"/>
        </w:rPr>
        <w:t>ПОДЛЕЖАЩЕЙ РАСКРЫТИЮ, ОРГАНИЗАЦИЯМИ, ОСУЩЕСТВЛЯЮЩИМИ</w:t>
      </w:r>
    </w:p>
    <w:p w:rsidR="00420A6A" w:rsidRPr="00420A6A" w:rsidRDefault="00420A6A" w:rsidP="00420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20A6A">
        <w:rPr>
          <w:rFonts w:ascii="Arial" w:eastAsia="Times New Roman" w:hAnsi="Arial" w:cs="Arial"/>
          <w:sz w:val="20"/>
          <w:szCs w:val="20"/>
          <w:lang w:eastAsia="ru-RU"/>
        </w:rPr>
        <w:t>ХОЛОДНОЕ ВОДОСНАБЖЕНИЕ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Pr="00420A6A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bookmarkStart w:id="0" w:name="Par530"/>
      <w:bookmarkStart w:id="1" w:name="Par670"/>
      <w:bookmarkStart w:id="2" w:name="Par699"/>
      <w:bookmarkEnd w:id="0"/>
      <w:bookmarkEnd w:id="1"/>
      <w:bookmarkEnd w:id="2"/>
      <w:r w:rsidRPr="00420A6A">
        <w:rPr>
          <w:rFonts w:ascii="Arial" w:hAnsi="Arial" w:cs="Arial"/>
          <w:sz w:val="20"/>
          <w:szCs w:val="20"/>
        </w:rPr>
        <w:t>Форма 2.7. Информация об основных</w:t>
      </w:r>
    </w:p>
    <w:p w:rsidR="000A4937" w:rsidRPr="00420A6A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20A6A">
        <w:rPr>
          <w:rFonts w:ascii="Arial" w:hAnsi="Arial" w:cs="Arial"/>
          <w:sz w:val="20"/>
          <w:szCs w:val="20"/>
        </w:rPr>
        <w:t>показателях финансово-хозяйственной деятельности</w:t>
      </w:r>
    </w:p>
    <w:p w:rsidR="000A4937" w:rsidRDefault="008A4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20A6A">
        <w:rPr>
          <w:rFonts w:ascii="Arial" w:hAnsi="Arial" w:cs="Arial"/>
          <w:sz w:val="20"/>
          <w:szCs w:val="20"/>
        </w:rPr>
        <w:t>регулируемой организации ООО «ТЭГК» за 201</w:t>
      </w:r>
      <w:r w:rsidR="002A59A0" w:rsidRPr="00420A6A">
        <w:rPr>
          <w:rFonts w:ascii="Arial" w:hAnsi="Arial" w:cs="Arial"/>
          <w:sz w:val="20"/>
          <w:szCs w:val="20"/>
        </w:rPr>
        <w:t>7</w:t>
      </w:r>
      <w:r w:rsidRPr="00420A6A">
        <w:rPr>
          <w:rFonts w:ascii="Arial" w:hAnsi="Arial" w:cs="Arial"/>
          <w:sz w:val="20"/>
          <w:szCs w:val="20"/>
        </w:rPr>
        <w:t xml:space="preserve"> год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420A6A" w:rsidRPr="00CF2554" w:rsidTr="0076226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A" w:rsidRPr="00CF2554" w:rsidRDefault="00420A6A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Выручка от регулируемой деятельности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A" w:rsidRPr="00CF2554" w:rsidRDefault="00420A6A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1361,85</w:t>
            </w:r>
          </w:p>
        </w:tc>
      </w:tr>
      <w:tr w:rsidR="00420A6A" w:rsidRPr="00CF2554" w:rsidTr="0076226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A" w:rsidRPr="00CF2554" w:rsidRDefault="00420A6A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Себестоимость производимых товаров (оказываемых услуг) по виду регулируемой деятельности (тыс. рублей), включая: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A" w:rsidRPr="00CF2554" w:rsidRDefault="00420A6A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1616,905</w:t>
            </w:r>
          </w:p>
        </w:tc>
      </w:tr>
      <w:tr w:rsidR="00420A6A" w:rsidRPr="00CF2554" w:rsidTr="0076226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A" w:rsidRPr="00CF2554" w:rsidRDefault="00420A6A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A" w:rsidRPr="00CF2554" w:rsidRDefault="00420A6A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0A6A" w:rsidRPr="00CF2554" w:rsidTr="0076226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A" w:rsidRPr="00CF2554" w:rsidRDefault="00420A6A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расходы на покупаемую электрическую энергию (мощность), используемую в технологическом процессе (с указанием средневзвешенной стоимости 1 кВт · ч), и объем приобретения электрической энергии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A" w:rsidRPr="00CF2554" w:rsidRDefault="00420A6A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914,974</w:t>
            </w:r>
          </w:p>
        </w:tc>
      </w:tr>
      <w:tr w:rsidR="00420A6A" w:rsidRPr="00CF2554" w:rsidTr="0076226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A" w:rsidRPr="00CF2554" w:rsidRDefault="00420A6A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расходы на химические реагенты, используемые в технологическом процессе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A" w:rsidRPr="00CF2554" w:rsidRDefault="00420A6A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0A6A" w:rsidRPr="00CF2554" w:rsidTr="0076226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A" w:rsidRPr="00CF2554" w:rsidRDefault="00420A6A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A" w:rsidRPr="00CF2554" w:rsidRDefault="00420A6A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368,518</w:t>
            </w:r>
          </w:p>
        </w:tc>
      </w:tr>
      <w:tr w:rsidR="00420A6A" w:rsidRPr="00CF2554" w:rsidTr="0076226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A" w:rsidRPr="00CF2554" w:rsidRDefault="00420A6A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A" w:rsidRPr="00CF2554" w:rsidRDefault="00420A6A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0A6A" w:rsidRPr="00CF2554" w:rsidTr="0076226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A" w:rsidRPr="00CF2554" w:rsidRDefault="00420A6A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расходы на амортизацию основных производственных средств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A" w:rsidRPr="00CF2554" w:rsidRDefault="00420A6A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0A6A" w:rsidRPr="00CF2554" w:rsidTr="0076226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A" w:rsidRPr="00CF2554" w:rsidRDefault="00420A6A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A" w:rsidRPr="00CF2554" w:rsidRDefault="00420A6A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0A6A" w:rsidRPr="00CF2554" w:rsidTr="0076226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A" w:rsidRPr="00CF2554" w:rsidRDefault="00420A6A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общепроизводственные расходы, в том числе, отнесенные к ним расходы на текущий и капитальный ремонт;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A" w:rsidRPr="00CF2554" w:rsidRDefault="00420A6A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333,413</w:t>
            </w:r>
          </w:p>
        </w:tc>
      </w:tr>
      <w:tr w:rsidR="00420A6A" w:rsidRPr="00CF2554" w:rsidTr="0076226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A" w:rsidRPr="00CF2554" w:rsidRDefault="00420A6A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общехозяйственные расходы, в том числе, отнесенные к ним расходы на текущий и капитальный ремонт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A" w:rsidRPr="00CF2554" w:rsidRDefault="00420A6A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0A6A" w:rsidRPr="00CF2554" w:rsidTr="0076226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A" w:rsidRPr="00CF2554" w:rsidRDefault="00420A6A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расходы на капитальный и текущий ремонт основных производственных средств (в том числе, информация об объемах товаров и услуг, их стоимости и способах приобретения у тех организаций, сумма оплаты </w:t>
            </w:r>
            <w:proofErr w:type="gramStart"/>
            <w:r w:rsidRPr="00CF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</w:t>
            </w:r>
            <w:proofErr w:type="gramEnd"/>
            <w:r w:rsidRPr="00CF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которых превышает 20 процентов суммы расходов по указанной статье расходов)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A" w:rsidRPr="00CF2554" w:rsidRDefault="00420A6A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0A6A" w:rsidRPr="00CF2554" w:rsidTr="0076226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A" w:rsidRPr="00CF2554" w:rsidRDefault="00420A6A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числе, информация об объемах товаров и услуг, их стоимости и способах приобретения у тех организаций, сумма оплаты </w:t>
            </w:r>
            <w:proofErr w:type="gramStart"/>
            <w:r w:rsidRPr="00CF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</w:t>
            </w:r>
            <w:proofErr w:type="gramEnd"/>
            <w:r w:rsidRPr="00CF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F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которых превышает 20 процентов суммы расходов по указанной статье расходов)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A" w:rsidRPr="00CF2554" w:rsidRDefault="00420A6A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0A6A" w:rsidRPr="00CF2554" w:rsidTr="0076226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A" w:rsidRPr="00CF2554" w:rsidRDefault="00420A6A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- прочие расходы, которые подлежат отнесению на регулируемые виды деятельности в соответствии с </w:t>
            </w:r>
            <w:hyperlink r:id="rId5" w:tooltip="Постановление Правительства РФ от 13.05.2013 N 406 (ред. от 17.11.2017) &quot;О государственном регулировании тарифов в сфере водоснабжения и водоотведения&quot; (вместе с &quot;Основами ценообразования в сфере водоснабжения и водоотведения&quot;, &quot;Правилами регулирования тарифов" w:history="1">
              <w:r w:rsidRPr="00CF2554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Основами</w:t>
              </w:r>
            </w:hyperlink>
            <w:r w:rsidRPr="00CF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ценообразования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A" w:rsidRPr="00CF2554" w:rsidRDefault="00420A6A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0A6A" w:rsidRPr="00CF2554" w:rsidTr="0076226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A" w:rsidRPr="00CF2554" w:rsidRDefault="00420A6A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A" w:rsidRPr="00CF2554" w:rsidRDefault="00420A6A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0A6A" w:rsidRPr="00CF2554" w:rsidTr="0076226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A" w:rsidRPr="00CF2554" w:rsidRDefault="00420A6A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об изменении стоимости основных фондов (в том числе, за счет их ввода в эксплуатацию (вывода из эксплуатации), их переоценке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A" w:rsidRPr="00CF2554" w:rsidRDefault="00420A6A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0A6A" w:rsidRPr="00CF2554" w:rsidTr="0076226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A" w:rsidRPr="00CF2554" w:rsidRDefault="00420A6A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Валовая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A" w:rsidRPr="00CF2554" w:rsidRDefault="00420A6A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0A6A" w:rsidRPr="00CF2554" w:rsidTr="0076226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A" w:rsidRPr="00CF2554" w:rsidRDefault="00420A6A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A" w:rsidRPr="00CF2554" w:rsidRDefault="00420A6A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0A6A" w:rsidRPr="00CF2554" w:rsidTr="0076226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A" w:rsidRPr="00CF2554" w:rsidRDefault="00420A6A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поднятой воды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A" w:rsidRPr="00CF2554" w:rsidRDefault="00420A6A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0A6A" w:rsidRPr="00CF2554" w:rsidTr="0076226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A" w:rsidRPr="00CF2554" w:rsidRDefault="00420A6A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покупной воды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A" w:rsidRPr="00CF2554" w:rsidRDefault="00420A6A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0A6A" w:rsidRPr="00CF2554" w:rsidTr="0076226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A" w:rsidRPr="00CF2554" w:rsidRDefault="00420A6A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воды, пропущенной через очистные сооружения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A" w:rsidRPr="00CF2554" w:rsidRDefault="00420A6A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426,737</w:t>
            </w:r>
          </w:p>
        </w:tc>
      </w:tr>
      <w:tr w:rsidR="00420A6A" w:rsidRPr="00CF2554" w:rsidTr="0076226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A" w:rsidRPr="00CF2554" w:rsidRDefault="00420A6A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отпущенной потребителям воды, определенный по приборам учета и расчетным путем (по нормативам потребления) (тыс.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A" w:rsidRPr="00CF2554" w:rsidRDefault="00420A6A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426,737</w:t>
            </w:r>
          </w:p>
        </w:tc>
      </w:tr>
      <w:tr w:rsidR="00420A6A" w:rsidRPr="00CF2554" w:rsidTr="0076226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A" w:rsidRPr="00CF2554" w:rsidRDefault="00420A6A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Потери воды в сетях (процентов)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A" w:rsidRPr="00CF2554" w:rsidRDefault="00420A6A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0A6A" w:rsidRPr="00CF2554" w:rsidTr="0076226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A" w:rsidRPr="00CF2554" w:rsidRDefault="00420A6A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A" w:rsidRPr="00CF2554" w:rsidRDefault="00420A6A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420A6A" w:rsidRPr="00CF2554" w:rsidTr="0076226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A" w:rsidRPr="00CF2554" w:rsidRDefault="00420A6A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Удельный расход электроэнергии на подачу воды в сеть (тыс. </w:t>
            </w:r>
            <w:proofErr w:type="spellStart"/>
            <w:r w:rsidRPr="00CF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кВт.ч</w:t>
            </w:r>
            <w:proofErr w:type="spellEnd"/>
            <w:r w:rsidRPr="00CF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/тыс. куб. 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A" w:rsidRPr="00CF2554" w:rsidRDefault="00420A6A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0A6A" w:rsidRPr="00CF2554" w:rsidTr="0076226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A" w:rsidRPr="00CF2554" w:rsidRDefault="00420A6A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 воды на собственные (в том числе, хозяйственно-бытовые) нужды (процент объема отпуска воды потребителям)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A" w:rsidRPr="00CF2554" w:rsidRDefault="00420A6A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20A6A" w:rsidRPr="00CF2554" w:rsidTr="0076226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A" w:rsidRPr="00CF2554" w:rsidRDefault="00420A6A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25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6A" w:rsidRPr="00CF2554" w:rsidRDefault="00420A6A" w:rsidP="00762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20A6A" w:rsidRPr="00420A6A" w:rsidRDefault="00420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 w:rsidP="00166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821"/>
      <w:bookmarkStart w:id="4" w:name="_GoBack"/>
      <w:bookmarkEnd w:id="3"/>
      <w:bookmarkEnd w:id="4"/>
    </w:p>
    <w:sectPr w:rsidR="000A4937" w:rsidSect="002A59A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37"/>
    <w:rsid w:val="00011A07"/>
    <w:rsid w:val="000A4937"/>
    <w:rsid w:val="000F7DCB"/>
    <w:rsid w:val="00130BFC"/>
    <w:rsid w:val="00164863"/>
    <w:rsid w:val="00166073"/>
    <w:rsid w:val="0019411E"/>
    <w:rsid w:val="001E1190"/>
    <w:rsid w:val="001F01E9"/>
    <w:rsid w:val="001F25E9"/>
    <w:rsid w:val="002A59A0"/>
    <w:rsid w:val="00320FC8"/>
    <w:rsid w:val="0038183D"/>
    <w:rsid w:val="003F6A3C"/>
    <w:rsid w:val="00420A6A"/>
    <w:rsid w:val="00446B01"/>
    <w:rsid w:val="00471F33"/>
    <w:rsid w:val="005C78C4"/>
    <w:rsid w:val="005D4008"/>
    <w:rsid w:val="006059C7"/>
    <w:rsid w:val="0061756B"/>
    <w:rsid w:val="006213EA"/>
    <w:rsid w:val="00635098"/>
    <w:rsid w:val="00687884"/>
    <w:rsid w:val="006A2B9B"/>
    <w:rsid w:val="006B5603"/>
    <w:rsid w:val="00701306"/>
    <w:rsid w:val="00792E7D"/>
    <w:rsid w:val="0079393B"/>
    <w:rsid w:val="007E0B87"/>
    <w:rsid w:val="008730C9"/>
    <w:rsid w:val="0087329D"/>
    <w:rsid w:val="008A4E62"/>
    <w:rsid w:val="008B2931"/>
    <w:rsid w:val="009C2391"/>
    <w:rsid w:val="009F2847"/>
    <w:rsid w:val="00A705AB"/>
    <w:rsid w:val="00A94037"/>
    <w:rsid w:val="00AD4939"/>
    <w:rsid w:val="00B3506C"/>
    <w:rsid w:val="00BB33BC"/>
    <w:rsid w:val="00BD5FDF"/>
    <w:rsid w:val="00BD7E39"/>
    <w:rsid w:val="00CB7F1E"/>
    <w:rsid w:val="00D3174D"/>
    <w:rsid w:val="00DF5CE2"/>
    <w:rsid w:val="00F63E43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F2B00-68EC-4C23-8F22-F0CAD85A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uiPriority w:val="99"/>
    <w:unhideWhenUsed/>
    <w:rsid w:val="006213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4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F370B20CD118F23FB360673B595DD4D25473C48702008F322523C0489DFF3492F31FEBCC95CCC53T43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D1522-6926-4110-9E5B-BDCB2C45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КГРТ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Хазов О В</dc:creator>
  <cp:lastModifiedBy>user</cp:lastModifiedBy>
  <cp:revision>21</cp:revision>
  <cp:lastPrinted>2018-04-25T04:13:00Z</cp:lastPrinted>
  <dcterms:created xsi:type="dcterms:W3CDTF">2017-04-05T05:39:00Z</dcterms:created>
  <dcterms:modified xsi:type="dcterms:W3CDTF">2018-04-25T04:13:00Z</dcterms:modified>
</cp:coreProperties>
</file>